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79E" w:rsidRPr="0014279E" w:rsidRDefault="0014279E" w:rsidP="001427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14279E">
        <w:rPr>
          <w:rFonts w:eastAsia="方正兰亭中黑简体"/>
          <w:color w:val="000000" w:themeColor="text1"/>
          <w:sz w:val="44"/>
        </w:rPr>
        <w:t>第</w:t>
      </w:r>
      <w:r w:rsidRPr="0014279E">
        <w:rPr>
          <w:rFonts w:ascii="Times New Roman" w:eastAsia="宋体" w:hAnsi="Times New Roman"/>
          <w:b/>
          <w:color w:val="000000" w:themeColor="text1"/>
          <w:sz w:val="44"/>
        </w:rPr>
        <w:t>2</w:t>
      </w:r>
      <w:r w:rsidRPr="0014279E">
        <w:rPr>
          <w:rFonts w:eastAsia="方正兰亭中黑简体"/>
          <w:color w:val="000000" w:themeColor="text1"/>
          <w:sz w:val="44"/>
        </w:rPr>
        <w:t>课</w:t>
      </w:r>
      <w:r w:rsidRPr="0014279E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14279E">
        <w:rPr>
          <w:rFonts w:eastAsia="方正兰亭中黑简体"/>
          <w:color w:val="000000" w:themeColor="text1"/>
          <w:sz w:val="44"/>
        </w:rPr>
        <w:t>唐朝建立与</w:t>
      </w:r>
      <w:r w:rsidRPr="0014279E">
        <w:rPr>
          <w:rFonts w:ascii="Times New Roman" w:eastAsia="宋体" w:hAnsi="Times New Roman"/>
          <w:color w:val="000000" w:themeColor="text1"/>
          <w:sz w:val="44"/>
        </w:rPr>
        <w:t>“</w:t>
      </w:r>
      <w:r w:rsidRPr="0014279E">
        <w:rPr>
          <w:rFonts w:eastAsia="方正兰亭中黑简体"/>
          <w:color w:val="000000" w:themeColor="text1"/>
          <w:sz w:val="44"/>
        </w:rPr>
        <w:t>贞观之治</w:t>
      </w:r>
      <w:r w:rsidRPr="0014279E">
        <w:rPr>
          <w:rFonts w:ascii="Times New Roman" w:eastAsia="宋体" w:hAnsi="Times New Roman"/>
          <w:color w:val="000000" w:themeColor="text1"/>
          <w:sz w:val="44"/>
        </w:rPr>
        <w:t>”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唐朝的建立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唐高祖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起义师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除隋乱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创国基。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下列选项中与唐高祖李渊有关的是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开通大运河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重用骆宾王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太原起兵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D.“</w:t>
      </w:r>
      <w:r w:rsidRPr="008B7884">
        <w:rPr>
          <w:rFonts w:ascii="Times New Roman" w:eastAsia="宋体" w:hAnsi="宋体"/>
          <w:color w:val="000000" w:themeColor="text1"/>
        </w:rPr>
        <w:t>贞观之治</w:t>
      </w:r>
      <w:r w:rsidRPr="008B7884">
        <w:rPr>
          <w:rFonts w:ascii="Times New Roman" w:eastAsia="宋体" w:hAnsi="Times New Roman"/>
          <w:color w:val="000000" w:themeColor="text1"/>
        </w:rPr>
        <w:t>”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庙号早在商朝时就已设立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一般按照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祖有功而宗有德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的标准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给予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祖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或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宗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的称号。李渊的庙号为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高祖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主要是因为他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升任太原留守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消灭割据势力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建立了唐朝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杀死隋炀帝而定天下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Arial" w:eastAsia="黑体" w:hAnsi="黑体"/>
          <w:color w:val="000000" w:themeColor="text1"/>
        </w:rPr>
        <w:t>贞观之治</w:t>
      </w:r>
      <w:r w:rsidRPr="008B7884">
        <w:rPr>
          <w:rFonts w:ascii="Times New Roman" w:eastAsia="宋体" w:hAnsi="Times New Roman"/>
          <w:color w:val="000000" w:themeColor="text1"/>
        </w:rPr>
        <w:t>”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唐太宗说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国以人为本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人以衣食为本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凡营衣食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以不失时为本。夫不失时者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在人君简静乃可致耳。若兵戈屡动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土木不息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而欲不夺农时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其可得乎</w:t>
      </w:r>
      <w:r w:rsidRPr="008B7884">
        <w:rPr>
          <w:rFonts w:ascii="Times New Roman" w:eastAsia="宋体" w:hAnsi="宋体"/>
          <w:color w:val="000000" w:themeColor="text1"/>
        </w:rPr>
        <w:t>?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材料反映了唐太宗的治国思想是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吸取隋朝速亡教训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以农为本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爱惜民力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制定法律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减省刑罚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虚心纳谏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知人善任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唐太宗亲历隋末战乱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他居安思危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励精图治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采取了轻徭薄赋等一系列政策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最终推动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贞观之治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局面的出现。这表明唐太宗善于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吸取历史教训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整治社会风气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发展农业生产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完善法律制度</w:t>
      </w:r>
    </w:p>
    <w:p w:rsidR="00A235EB" w:rsidRPr="006515ED" w:rsidRDefault="00A235EB" w:rsidP="00A235E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5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下面是唐太宗统治时期为表彰功臣命阎立本所绘的《二十四功臣图》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>部分</w:t>
      </w:r>
      <w:r w:rsidRPr="006515ED">
        <w:rPr>
          <w:rFonts w:ascii="Times New Roman" w:eastAsia="宋体" w:hAnsi="宋体"/>
          <w:color w:val="000000" w:themeColor="text1"/>
        </w:rPr>
        <w:t>)</w:t>
      </w:r>
      <w:r w:rsidRPr="006515ED">
        <w:rPr>
          <w:rFonts w:ascii="Times New Roman" w:eastAsia="宋体" w:hAnsi="宋体"/>
          <w:color w:val="000000" w:themeColor="text1"/>
        </w:rPr>
        <w:t>。唐太宗时期的功臣中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房玄龄善于谋略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杜如晦敢于决断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唐太宗任用他们为宰相。这表明唐太宗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A235EB" w:rsidRPr="006515ED" w:rsidRDefault="00A235EB" w:rsidP="00A235E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E3F5CC2" wp14:editId="0FD67AC9">
            <wp:extent cx="2653200" cy="951480"/>
            <wp:effectExtent l="0" t="0" r="0" b="0"/>
            <wp:docPr id="81" name="DL7QXR05.eps" descr="id:2147494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A.</w:t>
      </w:r>
      <w:r w:rsidRPr="008B7884">
        <w:rPr>
          <w:rFonts w:ascii="Times New Roman" w:eastAsia="宋体" w:hAnsi="宋体"/>
          <w:color w:val="000000" w:themeColor="text1"/>
        </w:rPr>
        <w:t>重视发展生产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戒奢从简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增加科举考试科目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任用贤才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武则天的统治</w:t>
      </w:r>
    </w:p>
    <w:p w:rsidR="00A235EB" w:rsidRPr="006515ED" w:rsidRDefault="00A235EB" w:rsidP="00A235E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6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武则天统治时期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创立殿试、武举</w:t>
      </w:r>
      <w:r w:rsidRPr="006515ED">
        <w:rPr>
          <w:rFonts w:ascii="Times New Roman" w:eastAsia="宋体" w:hAnsi="宋体"/>
          <w:color w:val="000000" w:themeColor="text1"/>
        </w:rPr>
        <w:t>;</w:t>
      </w:r>
      <w:r w:rsidRPr="006515ED">
        <w:rPr>
          <w:rFonts w:ascii="Times New Roman" w:eastAsia="宋体" w:hAnsi="宋体"/>
          <w:color w:val="000000" w:themeColor="text1"/>
        </w:rPr>
        <w:t>采用糊名法</w:t>
      </w:r>
      <w:r w:rsidRPr="006515ED">
        <w:rPr>
          <w:rFonts w:ascii="Times New Roman" w:eastAsia="宋体" w:hAnsi="宋体"/>
          <w:color w:val="000000" w:themeColor="text1"/>
        </w:rPr>
        <w:t>;</w:t>
      </w:r>
      <w:r w:rsidRPr="006515ED">
        <w:rPr>
          <w:rFonts w:ascii="Times New Roman" w:eastAsia="宋体" w:hAnsi="宋体"/>
          <w:color w:val="000000" w:themeColor="text1"/>
        </w:rPr>
        <w:t>还采用自荐和他荐等办法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下诏允许九品以上官员和百姓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咸令自举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。这些措施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A235EB" w:rsidRPr="006515ED" w:rsidRDefault="00A235EB" w:rsidP="00A235E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清除了传统门阀势力</w:t>
      </w:r>
    </w:p>
    <w:p w:rsidR="00A235EB" w:rsidRPr="006515ED" w:rsidRDefault="00A235EB" w:rsidP="00A235E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否定唐朝前期政策</w:t>
      </w:r>
    </w:p>
    <w:p w:rsidR="00A235EB" w:rsidRPr="006515ED" w:rsidRDefault="00A235EB" w:rsidP="00A235E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有利于人才选拔</w:t>
      </w:r>
    </w:p>
    <w:p w:rsidR="00A235EB" w:rsidRPr="006515ED" w:rsidRDefault="00A235EB" w:rsidP="00A235E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造成藩镇割据现象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武则天曾下令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所辖境内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田畴垦辟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家有余粮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的地方官可以得到升迁。这体现了武则天的治国政策是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重用人才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重视农业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善于纳谏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提倡节俭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下图所示是昭陵六骏之一</w:t>
      </w:r>
      <w:r w:rsidRPr="008B7884">
        <w:rPr>
          <w:rFonts w:ascii="Times New Roman" w:eastAsia="宋体" w:hAnsi="Times New Roman"/>
          <w:color w:val="000000" w:themeColor="text1"/>
        </w:rPr>
        <w:t xml:space="preserve"> ——</w:t>
      </w:r>
      <w:r w:rsidRPr="008B7884">
        <w:rPr>
          <w:rFonts w:ascii="Times New Roman" w:eastAsia="宋体" w:hAnsi="宋体"/>
          <w:color w:val="000000" w:themeColor="text1"/>
        </w:rPr>
        <w:t>飒露紫。飒露紫是李世民东征洛阳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铲平王世充势力时的坐骑。此石刻可以反映出李世民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235EB" w:rsidRPr="006515ED" w:rsidRDefault="00A235EB" w:rsidP="00A235E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885FAD6" wp14:editId="56F4B796">
            <wp:extent cx="1575000" cy="1053720"/>
            <wp:effectExtent l="0" t="0" r="0" b="0"/>
            <wp:docPr id="82" name="DL7QXR06.eps" descr="id:2147494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灭掉北周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能征善战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建立唐朝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知人善任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唐太宗对唐初沿袭隋制建立的三省六部制进行了调整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使三省分掌草拟诏令、审核诏令、执行诏令之权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三省长官皆为宰相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各有专责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互相制约。这表明唐朝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形成了藩镇割据的局面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完善了地方管理制度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明确了中央机构的职权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发展了科举考试制度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在隋朝的废墟上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强大的唐朝建立起来了。新王朝的统治者继承和发展了隋朝在制度方面的诸多成就。下列选项中可以佐证这一结论的是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确立分封制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开创中央集权制度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完善科举制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地方实行郡县制度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lastRenderedPageBreak/>
        <w:t>4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米斗四五钱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马牛布野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外户动则数月不闭。</w:t>
      </w:r>
      <w:r w:rsidRPr="008B7884">
        <w:rPr>
          <w:rFonts w:ascii="Times New Roman" w:eastAsia="宋体" w:hAnsi="Times New Roman"/>
          <w:color w:val="000000" w:themeColor="text1"/>
        </w:rPr>
        <w:t>”“</w:t>
      </w:r>
      <w:r w:rsidRPr="008B7884">
        <w:rPr>
          <w:rFonts w:ascii="Times New Roman" w:eastAsia="宋体" w:hAnsi="宋体"/>
          <w:color w:val="000000" w:themeColor="text1"/>
        </w:rPr>
        <w:t>户部奏言</w:t>
      </w:r>
      <w:r w:rsidRPr="008B7884">
        <w:rPr>
          <w:rFonts w:ascii="Times New Roman" w:eastAsia="宋体" w:hAnsi="Times New Roman"/>
          <w:color w:val="000000" w:themeColor="text1"/>
        </w:rPr>
        <w:t>……</w:t>
      </w:r>
      <w:r w:rsidRPr="008B7884">
        <w:rPr>
          <w:rFonts w:ascii="Times New Roman" w:eastAsia="宋体" w:hAnsi="宋体"/>
          <w:color w:val="000000" w:themeColor="text1"/>
        </w:rPr>
        <w:t>突厥前后内附</w:t>
      </w:r>
      <w:r w:rsidRPr="008B7884">
        <w:rPr>
          <w:rFonts w:ascii="Times New Roman" w:eastAsia="宋体" w:hAnsi="Times New Roman"/>
          <w:color w:val="000000" w:themeColor="text1"/>
        </w:rPr>
        <w:t>……</w:t>
      </w:r>
      <w:r w:rsidRPr="008B7884">
        <w:rPr>
          <w:rFonts w:ascii="Times New Roman" w:eastAsia="宋体" w:hAnsi="宋体"/>
          <w:color w:val="000000" w:themeColor="text1"/>
        </w:rPr>
        <w:t>男女一百二十余万口。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与此相符的是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文景之治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光武中兴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C.“</w:t>
      </w:r>
      <w:r w:rsidRPr="008B7884">
        <w:rPr>
          <w:rFonts w:ascii="Times New Roman" w:eastAsia="宋体" w:hAnsi="宋体"/>
          <w:color w:val="000000" w:themeColor="text1"/>
        </w:rPr>
        <w:t>贞观之治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康乾盛世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武则天的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建言十二事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第一条就指出要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劝农桑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薄赋徭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。她还曾颁行《臣轨》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指出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建国之本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必在于农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忠臣之思利人者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务在劝导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。这表明武则天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打击敌对官僚</w:t>
      </w:r>
      <w:r w:rsidRPr="008B7884">
        <w:rPr>
          <w:rFonts w:ascii="Times New Roman" w:eastAsia="宋体" w:hAnsi="Times New Roman"/>
          <w:color w:val="000000" w:themeColor="text1"/>
        </w:rPr>
        <w:tab/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重视发展生产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大力发展科举</w:t>
      </w:r>
      <w:r w:rsidRPr="008B7884">
        <w:rPr>
          <w:rFonts w:ascii="Times New Roman" w:eastAsia="宋体" w:hAnsi="Times New Roman"/>
          <w:color w:val="000000" w:themeColor="text1"/>
        </w:rPr>
        <w:tab/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注重开拓边疆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武则天颁布的《求贤制》中写道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其有文可以经邦国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武可以定边疆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蕴梁栋之宏才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堪将相之重任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无隔士庶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具以名闻。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此理念在其统治上表现为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重视农业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巩固边疆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选拔人才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整顿吏治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阅读材料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回答问题。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材料一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贞观九年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太宗谓侍臣曰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楷体" w:hAnsi="楷体"/>
          <w:color w:val="000000" w:themeColor="text1"/>
        </w:rPr>
        <w:t>往昔初平京师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宫中美女珍玩无院不满。炀帝意犹不足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征求无已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兼东西征讨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穷兵黩武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百姓不堪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遂致亡灭。此皆朕所目见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故夙夜孜孜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惟欲清净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使天下无事。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《贞观政要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ascii="Times New Roman" w:eastAsia="楷体" w:hAnsi="楷体"/>
          <w:color w:val="000000" w:themeColor="text1"/>
        </w:rPr>
        <w:t>政体》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隋朝速亡的原因是什么</w:t>
      </w:r>
      <w:r w:rsidRPr="008B7884">
        <w:rPr>
          <w:rFonts w:ascii="Times New Roman" w:eastAsia="宋体" w:hAnsi="宋体"/>
          <w:color w:val="000000" w:themeColor="text1"/>
        </w:rPr>
        <w:t>?</w:t>
      </w:r>
      <w:r w:rsidRPr="008B7884">
        <w:rPr>
          <w:rFonts w:ascii="Times New Roman" w:eastAsia="宋体" w:hAnsi="宋体"/>
          <w:color w:val="000000" w:themeColor="text1"/>
        </w:rPr>
        <w:t>隋朝速亡与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贞观之治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局面的出现是否有关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为什么</w:t>
      </w:r>
      <w:r w:rsidRPr="008B7884">
        <w:rPr>
          <w:rFonts w:ascii="Times New Roman" w:eastAsia="宋体" w:hAnsi="宋体"/>
          <w:color w:val="000000" w:themeColor="text1"/>
        </w:rPr>
        <w:t>?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材料二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至如谋于汉者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昔其臣也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公实弃之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楷体" w:hAnsi="楷体"/>
          <w:color w:val="000000" w:themeColor="text1"/>
        </w:rPr>
        <w:t>兵于汉者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昔其将也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公不庸之。故曰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楷体" w:hAnsi="楷体"/>
          <w:color w:val="000000" w:themeColor="text1"/>
        </w:rPr>
        <w:t>得人者昌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失人者亡。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李观《李元宾文编》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材料二的核心观点是什么</w:t>
      </w:r>
      <w:r w:rsidRPr="008B7884">
        <w:rPr>
          <w:rFonts w:ascii="Times New Roman" w:eastAsia="宋体" w:hAnsi="宋体"/>
          <w:color w:val="000000" w:themeColor="text1"/>
        </w:rPr>
        <w:t>?</w:t>
      </w:r>
      <w:r w:rsidRPr="008B7884">
        <w:rPr>
          <w:rFonts w:ascii="Times New Roman" w:eastAsia="宋体" w:hAnsi="宋体"/>
          <w:color w:val="000000" w:themeColor="text1"/>
        </w:rPr>
        <w:t>试结合唐代前期用人方面的史实加以说明。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材料三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武周时期搜罗人才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尝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楷体" w:hAnsi="楷体"/>
          <w:color w:val="000000" w:themeColor="text1"/>
        </w:rPr>
        <w:t>十道使人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天下选才明经、进士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及下村教童蒙博士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皆被搜扬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不曾试练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并与美职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楷体" w:hAnsi="楷体"/>
          <w:color w:val="000000" w:themeColor="text1"/>
        </w:rPr>
        <w:t>。武则天规定所辖州、县境内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楷体" w:hAnsi="楷体"/>
          <w:color w:val="000000" w:themeColor="text1"/>
        </w:rPr>
        <w:t>田畴垦辟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家有余粮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楷体" w:hAnsi="楷体"/>
          <w:color w:val="000000" w:themeColor="text1"/>
        </w:rPr>
        <w:t>的官吏予以奖励。她统治时期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社会经济持续发展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具体表现在户数增长上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从唐高宗初年的三百八十万户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到她去世时增至六百一十五万余户。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摘编自李定一《中华史纲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楷体" w:hAnsi="楷体"/>
          <w:color w:val="000000" w:themeColor="text1"/>
        </w:rPr>
        <w:t>从传说时代到辛亥革命》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概括武则天是如何使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社会经济持续发展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的。请用一句话概括她发挥的历史作用。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根据材料并结合所学知识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从国家治理的角度说说我们能得到哪些启示。</w:t>
      </w:r>
    </w:p>
    <w:p w:rsidR="001B1115" w:rsidRPr="008B7884" w:rsidRDefault="001B1115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647169" w:rsidRDefault="001B1115">
      <w:r>
        <w:lastRenderedPageBreak/>
        <w:t>答案：</w:t>
      </w:r>
      <w:bookmarkStart w:id="0" w:name="_GoBack"/>
      <w:bookmarkEnd w:id="0"/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可知一般王朝建立者的庙号为高祖或太祖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李渊被称为高祖的原因是他起兵反隋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建立唐朝。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国以人为本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人以衣食为本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若兵戈屡动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土木不息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而欲不夺农时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其可得乎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可知唐太宗认为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治国需以人为本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而百姓生存依赖衣食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治国者需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不夺农时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不能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兵戈屡动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土木不息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这反映了唐太宗以农为本、重视农业、爱惜民力的思想</w:t>
      </w:r>
      <w:r w:rsidRPr="00002541">
        <w:rPr>
          <w:rFonts w:ascii="Times New Roman" w:eastAsia="宋体" w:hAnsi="宋体"/>
          <w:color w:val="000000" w:themeColor="text1"/>
        </w:rPr>
        <w:t>,B</w:t>
      </w:r>
      <w:r w:rsidRPr="00002541">
        <w:rPr>
          <w:rFonts w:ascii="Times New Roman" w:eastAsia="楷体" w:hAnsi="楷体"/>
          <w:color w:val="000000" w:themeColor="text1"/>
        </w:rPr>
        <w:t>项正确。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房玄龄善于谋略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杜如晦敢于决断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唐太宗任用他们作宰相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可知材料体现了唐太宗任用贤才。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殿试、武举拓宽了选拔类型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糊名法保障公平性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自荐与他荐扩大了选拔人才的范围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这些措施均有利于人才选拔</w:t>
      </w:r>
      <w:r w:rsidRPr="00002541">
        <w:rPr>
          <w:rFonts w:ascii="Times New Roman" w:eastAsia="宋体" w:hAnsi="宋体"/>
          <w:color w:val="000000" w:themeColor="text1"/>
        </w:rPr>
        <w:t>,C</w:t>
      </w:r>
      <w:r w:rsidRPr="00002541">
        <w:rPr>
          <w:rFonts w:ascii="Times New Roman" w:eastAsia="楷体" w:hAnsi="楷体"/>
          <w:color w:val="000000" w:themeColor="text1"/>
        </w:rPr>
        <w:t>项正确。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可知武则天提拔推动农业生产发展的官员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这说明她重视农业。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此石雕是昭陵六骏中的飒露紫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六骏是李世民南征北战骑乘的战马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由此可知李世民能征善战</w:t>
      </w:r>
      <w:r w:rsidRPr="00002541">
        <w:rPr>
          <w:rFonts w:ascii="Times New Roman" w:eastAsia="宋体" w:hAnsi="宋体"/>
          <w:color w:val="000000" w:themeColor="text1"/>
        </w:rPr>
        <w:t>,B</w:t>
      </w:r>
      <w:r w:rsidRPr="00002541">
        <w:rPr>
          <w:rFonts w:ascii="Times New Roman" w:eastAsia="楷体" w:hAnsi="楷体"/>
          <w:color w:val="000000" w:themeColor="text1"/>
        </w:rPr>
        <w:t>项符合题意。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可知唐朝明确了中央机构的职权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使三省分工明确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既相互配合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提高了行政效率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又相互牵制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削弱了相权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加强了皇权。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可知隋朝创立了科举制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唐朝沿用并进一步完善了这一制度。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可知材料描述的是唐太宗时期的社会状况。唐太宗统治时期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农业生产得到恢复和发展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社会秩序安定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政治清明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出现了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贞观之治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的盛世局面。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建国之本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必在于农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忠臣之思利人者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务在劝导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可知武则天重视发展农业生产。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武则天颁布的《求贤制》表达了她求贤若渴的心情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此理念在其政治上表现为重视人才选拔。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原因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隋炀帝奢侈无度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好大喜功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穷兵黩武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不恤民力。有关系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理由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唐太宗吸取隋朝速亡的教训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励精图治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推动了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贞观之治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局面的出现。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观点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知人善任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重用人才。说明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唐太宗重视用人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听取规劝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调整统治政策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出现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贞观之治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的局面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武则天广揽人才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破格用人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推动社会经济继续发展。</w:t>
      </w:r>
    </w:p>
    <w:p w:rsidR="00763D99" w:rsidRPr="00002541" w:rsidRDefault="00763D99" w:rsidP="00763D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举措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重视人才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选贤任能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重视农业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鼓励发展生产。历史作用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为后来盛世局面的出现奠定了基础。</w:t>
      </w:r>
    </w:p>
    <w:p w:rsidR="001B1115" w:rsidRPr="00763D99" w:rsidRDefault="00763D99" w:rsidP="001B11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(4)</w:t>
      </w:r>
      <w:r w:rsidRPr="00002541">
        <w:rPr>
          <w:rFonts w:ascii="Times New Roman" w:eastAsia="宋体" w:hAnsi="宋体"/>
          <w:color w:val="000000" w:themeColor="text1"/>
        </w:rPr>
        <w:t>启示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在治理国家中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统治者要以人为本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励精图治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注重发展农业生产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减轻人民的负担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要重视人才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注重科技的发展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等等。</w:t>
      </w:r>
    </w:p>
    <w:sectPr w:rsidR="001B1115" w:rsidRPr="00763D99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F8D" w:rsidRDefault="00975F8D" w:rsidP="0014279E">
      <w:r>
        <w:separator/>
      </w:r>
    </w:p>
  </w:endnote>
  <w:endnote w:type="continuationSeparator" w:id="0">
    <w:p w:rsidR="00975F8D" w:rsidRDefault="00975F8D" w:rsidP="00142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F8D" w:rsidRDefault="00975F8D" w:rsidP="0014279E">
      <w:r>
        <w:separator/>
      </w:r>
    </w:p>
  </w:footnote>
  <w:footnote w:type="continuationSeparator" w:id="0">
    <w:p w:rsidR="00975F8D" w:rsidRDefault="00975F8D" w:rsidP="001427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4279E"/>
    <w:rsid w:val="001815CC"/>
    <w:rsid w:val="001831FD"/>
    <w:rsid w:val="001B1115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63D99"/>
    <w:rsid w:val="007D7B49"/>
    <w:rsid w:val="00851518"/>
    <w:rsid w:val="0097084F"/>
    <w:rsid w:val="00975F8D"/>
    <w:rsid w:val="009A6CB5"/>
    <w:rsid w:val="009B7D93"/>
    <w:rsid w:val="00A222A7"/>
    <w:rsid w:val="00A235EB"/>
    <w:rsid w:val="00A648BD"/>
    <w:rsid w:val="00A73B4C"/>
    <w:rsid w:val="00B023A0"/>
    <w:rsid w:val="00B270FD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142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14279E"/>
    <w:rPr>
      <w:sz w:val="18"/>
      <w:szCs w:val="18"/>
    </w:rPr>
  </w:style>
  <w:style w:type="paragraph" w:styleId="af2">
    <w:name w:val="footer"/>
    <w:basedOn w:val="a"/>
    <w:link w:val="Char4"/>
    <w:unhideWhenUsed/>
    <w:rsid w:val="0014279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1427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433</Words>
  <Characters>2474</Characters>
  <Application>Microsoft Office Word</Application>
  <DocSecurity>0</DocSecurity>
  <Lines>20</Lines>
  <Paragraphs>5</Paragraphs>
  <ScaleCrop>false</ScaleCrop>
  <Company>ITSK.com</Company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2026-02-06T09:20:00Z</dcterms:modified>
</cp:coreProperties>
</file>